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57641" w:rsidRDefault="00857641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134"/>
        <w:gridCol w:w="1559"/>
      </w:tblGrid>
      <w:tr w:rsidR="00857641" w:rsidRPr="007323A5" w:rsidTr="00EC653C">
        <w:trPr>
          <w:trHeight w:val="283"/>
          <w:tblCellSpacing w:w="20" w:type="dxa"/>
        </w:trPr>
        <w:tc>
          <w:tcPr>
            <w:tcW w:w="7170" w:type="dxa"/>
            <w:vAlign w:val="center"/>
          </w:tcPr>
          <w:p w:rsidR="00857641" w:rsidRPr="007323A5" w:rsidRDefault="00857641" w:rsidP="007C3A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7C3A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Almacén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Artículos Generales   </w:t>
            </w:r>
          </w:p>
        </w:tc>
        <w:tc>
          <w:tcPr>
            <w:tcW w:w="1094" w:type="dxa"/>
            <w:vAlign w:val="center"/>
          </w:tcPr>
          <w:p w:rsidR="00857641" w:rsidRPr="007323A5" w:rsidRDefault="00857641" w:rsidP="00EC653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499" w:type="dxa"/>
            <w:vAlign w:val="center"/>
          </w:tcPr>
          <w:p w:rsidR="00857641" w:rsidRPr="007323A5" w:rsidRDefault="00857641" w:rsidP="00EC653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857641" w:rsidRPr="007323A5" w:rsidTr="00EC653C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857641" w:rsidRPr="007323A5" w:rsidRDefault="00857641" w:rsidP="00046F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046F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de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046F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bastecimiento</w:t>
            </w:r>
          </w:p>
        </w:tc>
      </w:tr>
      <w:tr w:rsidR="00857641" w:rsidRPr="007323A5" w:rsidTr="00EC653C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857641" w:rsidRPr="007323A5" w:rsidRDefault="00857641" w:rsidP="007C3A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Almacenes </w:t>
            </w:r>
          </w:p>
        </w:tc>
      </w:tr>
    </w:tbl>
    <w:p w:rsidR="00857641" w:rsidRPr="00EB3889" w:rsidRDefault="00857641" w:rsidP="00EB388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857641" w:rsidRPr="004B7AD2" w:rsidRDefault="00857641" w:rsidP="00857641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210091">
        <w:rPr>
          <w:rFonts w:ascii="Bookman Old Style" w:hAnsi="Bookman Old Style"/>
          <w:i w:val="0"/>
          <w:sz w:val="20"/>
        </w:rPr>
        <w:t>Planificar, organizar y controlar las actividades del área bajo su responsabilidad,  verificando que se cumplan las normas establecidas para la recepción, almacenaje y distribución de artículos generales.</w:t>
      </w:r>
    </w:p>
    <w:p w:rsidR="002853FC" w:rsidRPr="00857641" w:rsidRDefault="002853FC" w:rsidP="002853FC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CL"/>
        </w:rPr>
      </w:pPr>
    </w:p>
    <w:p w:rsidR="00BC1989" w:rsidRPr="0045690E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36159" w:rsidRPr="00615476" w:rsidRDefault="00736159" w:rsidP="007361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Organizar las actividades del personal a cargo, a efecto de dar cumplimiento en lo establecido en el plan anual de ingresos y despachos de los bienes, informando las variantes del mismo.</w:t>
      </w:r>
    </w:p>
    <w:p w:rsidR="00736159" w:rsidRPr="00615476" w:rsidRDefault="00736159" w:rsidP="007361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Remitir toda la documentación de soporte de ingresos y salidas de inventarios, cuando sea requerido por cualquier área de la Unidad Financiera, para su respectivo procesamiento.</w:t>
      </w:r>
    </w:p>
    <w:p w:rsidR="00857641" w:rsidRPr="00615476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Velar por el mantenimiento de archivos actualizados, de la documentación de soporte de los ingresos y despachos de artículos generales, con el propósito de guardar los respaldos respectivos.</w:t>
      </w:r>
    </w:p>
    <w:p w:rsidR="00857641" w:rsidRPr="00615476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Generar nuevos códigos de los listados y cuadros básicos de suministros, cuando sean debidamente requeridos, a fin de mantener actualizado el mismo.</w:t>
      </w:r>
    </w:p>
    <w:p w:rsidR="00857641" w:rsidRPr="00615476" w:rsidRDefault="00857641" w:rsidP="0061547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Velar por una eficiente recepción de productos, de modo que se apeguen a lo establecido en los contrat</w:t>
      </w:r>
      <w:r w:rsidR="001F44D7" w:rsidRPr="00615476">
        <w:rPr>
          <w:rFonts w:ascii="Bookman Old Style" w:hAnsi="Bookman Old Style"/>
          <w:i w:val="0"/>
          <w:sz w:val="20"/>
        </w:rPr>
        <w:t>os, con la calidad y el tiempo requerido, evitando faltantes o averías.</w:t>
      </w:r>
    </w:p>
    <w:p w:rsidR="00857641" w:rsidRPr="00615476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Planear, programar, coordinar, controlar y normar los procedimientos para el manejo de los insumos o bienes, a través del establecimiento de mecanismos de acción que permitan el adecuado funcionamiento de la Sección.</w:t>
      </w:r>
    </w:p>
    <w:p w:rsidR="00857641" w:rsidRPr="00615476" w:rsidRDefault="00857641" w:rsidP="00EC65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Atender oportunamente a las empresas </w:t>
      </w:r>
      <w:proofErr w:type="spellStart"/>
      <w:r w:rsidRPr="00615476">
        <w:rPr>
          <w:rFonts w:ascii="Bookman Old Style" w:hAnsi="Bookman Old Style"/>
          <w:i w:val="0"/>
          <w:sz w:val="20"/>
        </w:rPr>
        <w:t>suministrantes</w:t>
      </w:r>
      <w:proofErr w:type="spellEnd"/>
      <w:r w:rsidRPr="00615476">
        <w:rPr>
          <w:rFonts w:ascii="Bookman Old Style" w:hAnsi="Bookman Old Style"/>
          <w:i w:val="0"/>
          <w:sz w:val="20"/>
        </w:rPr>
        <w:t>, con el propósito de mantener una comunicación efectiva con las mismas.</w:t>
      </w:r>
    </w:p>
    <w:p w:rsidR="00857641" w:rsidRPr="00615476" w:rsidRDefault="00857641" w:rsidP="00CD725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CD725C" w:rsidRPr="00615476" w:rsidRDefault="00CD725C" w:rsidP="00CD725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Solicitar modificaciones de entregas (anticipos o reprogramación), de acuerdo a las necesidades de cada dependencia, con la finalidad de evitar el desabastecimiento de artículos generales.</w:t>
      </w:r>
    </w:p>
    <w:p w:rsidR="00CD725C" w:rsidRPr="00615476" w:rsidRDefault="00CD725C" w:rsidP="00CD725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Autorizar las facturas para el pago a los </w:t>
      </w:r>
      <w:proofErr w:type="spellStart"/>
      <w:r w:rsidRPr="00615476">
        <w:rPr>
          <w:rFonts w:ascii="Bookman Old Style" w:hAnsi="Bookman Old Style"/>
          <w:i w:val="0"/>
          <w:sz w:val="20"/>
        </w:rPr>
        <w:t>suministrantes</w:t>
      </w:r>
      <w:proofErr w:type="spellEnd"/>
      <w:r w:rsidRPr="00615476">
        <w:rPr>
          <w:rFonts w:ascii="Bookman Old Style" w:hAnsi="Bookman Old Style"/>
          <w:i w:val="0"/>
          <w:sz w:val="20"/>
        </w:rPr>
        <w:t>, a fin de finalizar el trámite respectivo.</w:t>
      </w:r>
    </w:p>
    <w:p w:rsidR="00857641" w:rsidRPr="00615476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Supervisar que el personal utilice el equipo de protección personal adecuado para el desarrollo de las funciones operativas, con el fin de prevenir accidentes.</w:t>
      </w:r>
    </w:p>
    <w:p w:rsidR="00857641" w:rsidRPr="00615476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D725C" w:rsidRPr="00615476" w:rsidRDefault="00CD725C" w:rsidP="006154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Velar por el adecuado manejo y almacenamiento de los artículos generales, así como supervisar las condiciones ambientales en las áreas de almacenaje, con el objetivo de evitar el  deterioro de los mismos.</w:t>
      </w:r>
    </w:p>
    <w:p w:rsidR="00857641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2277D" w:rsidRPr="00615476" w:rsidRDefault="0012277D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Supervisar la optimización de los espacios físicos de almacenamiento, con el fin de evitar accidentes y/o saturación de artículos generales.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Monitorear y dar seguimiento del control de calidad, caducidad y obsolescencia de bienes e insumos, informando a la dependencia respectiva, para que se promuevan a las diferentes áreas del Instituto.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Supervisar el cumplimiento de la actualización del </w:t>
      </w:r>
      <w:proofErr w:type="spellStart"/>
      <w:r w:rsidRPr="00615476">
        <w:rPr>
          <w:rFonts w:ascii="Bookman Old Style" w:hAnsi="Bookman Old Style"/>
          <w:i w:val="0"/>
          <w:sz w:val="20"/>
        </w:rPr>
        <w:t>kardex</w:t>
      </w:r>
      <w:proofErr w:type="spellEnd"/>
      <w:r w:rsidRPr="00615476">
        <w:rPr>
          <w:rFonts w:ascii="Bookman Old Style" w:hAnsi="Bookman Old Style"/>
          <w:i w:val="0"/>
          <w:sz w:val="20"/>
        </w:rPr>
        <w:t xml:space="preserve"> y marbete, verificando que se realicen los ajustes pertinentes, a efecto de corregir las inconsistencias que genere el sistema o conteos físicos.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076083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Supervisar la ejecución de </w:t>
      </w:r>
      <w:r w:rsidR="00857641" w:rsidRPr="00615476">
        <w:rPr>
          <w:rFonts w:ascii="Bookman Old Style" w:hAnsi="Bookman Old Style"/>
          <w:i w:val="0"/>
          <w:sz w:val="20"/>
        </w:rPr>
        <w:t>controles aleatorios y periódicos, para la verificación de existencias de artículos generales.</w:t>
      </w:r>
    </w:p>
    <w:p w:rsidR="00857641" w:rsidRPr="0012277D" w:rsidRDefault="00857641" w:rsidP="00D15B0D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Verificar que la preparación y empaque de pedidos se realice en forma ordenada para evitar el deterioro o daño de los mismos, así como la búsqueda de mejores alternativas económicas que garanticen la seguridad de los productos.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Supervisar el registro oportuno en el sistema informático de las solicitudes y despachos de suministros, con el fin de que se mantenga actualizado.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Verificar que se utilicen adecuadamente los códigos de manejo en la preparación de los pedidos, con el propósito de evitar reportar falsos inventarios.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Gestionar la autorización de productos no planificados, a fin de dar respuesta a requerimientos de las dependencias que los solicitan.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Supervisar que se registre la memoria de cálculo, en el acto de entrega de pedidos a las dependencias.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Supervisar la asignación de número de inventario, por parte de la Sección de Activo Fijo, para equipos y mobiliarios que serán despachados a través del almacén, cuando estos apliquen.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857641" w:rsidRPr="0012277D" w:rsidRDefault="00857641" w:rsidP="0085764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57641" w:rsidRPr="00615476" w:rsidRDefault="00857641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15B0D" w:rsidRPr="0012277D" w:rsidRDefault="00D15B0D" w:rsidP="00D15B0D">
      <w:pPr>
        <w:pStyle w:val="Prrafodelista"/>
        <w:rPr>
          <w:rFonts w:ascii="Bookman Old Style" w:hAnsi="Bookman Old Style"/>
          <w:i w:val="0"/>
          <w:sz w:val="18"/>
        </w:rPr>
      </w:pPr>
    </w:p>
    <w:p w:rsidR="00D15B0D" w:rsidRPr="00615476" w:rsidRDefault="00D15B0D" w:rsidP="0085764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D15B0D" w:rsidRPr="0012277D" w:rsidRDefault="00D15B0D" w:rsidP="00D15B0D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D15B0D" w:rsidRPr="00615476" w:rsidRDefault="00D15B0D" w:rsidP="006154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</w:t>
      </w:r>
      <w:r w:rsidR="00615476">
        <w:rPr>
          <w:rFonts w:ascii="Bookman Old Style" w:hAnsi="Bookman Old Style"/>
          <w:i w:val="0"/>
          <w:sz w:val="20"/>
        </w:rPr>
        <w:t>.</w:t>
      </w:r>
    </w:p>
    <w:p w:rsidR="00D15B0D" w:rsidRPr="0012277D" w:rsidRDefault="00D15B0D" w:rsidP="0061547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D15B0D" w:rsidRPr="00615476" w:rsidRDefault="00D15B0D" w:rsidP="006154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C6FFD" w:rsidRDefault="005C6FFD" w:rsidP="005C6FF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C6FFD" w:rsidRPr="005C6FFD" w:rsidRDefault="005C6FFD" w:rsidP="005C6FF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15B0D" w:rsidRPr="00615476" w:rsidRDefault="00D15B0D" w:rsidP="006154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D15B0D" w:rsidRPr="00615476" w:rsidRDefault="00D15B0D" w:rsidP="0061547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20AC2" w:rsidRDefault="00D15B0D" w:rsidP="0061547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615476" w:rsidRPr="00615476" w:rsidRDefault="00615476" w:rsidP="0061547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20AC2" w:rsidRPr="00615476" w:rsidRDefault="00D20AC2" w:rsidP="00D20AC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5476">
        <w:rPr>
          <w:rFonts w:ascii="Bookman Old Style" w:hAnsi="Bookman Old Style"/>
          <w:i w:val="0"/>
          <w:sz w:val="20"/>
        </w:rPr>
        <w:t>Realizar otras actividades, asignadas por la jefatura inmediata.</w:t>
      </w:r>
    </w:p>
    <w:p w:rsidR="009B614B" w:rsidRPr="009B614B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85459" w:rsidRPr="00A17552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1F41B2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687D28" w:rsidRPr="00BB27BC" w:rsidRDefault="00687D28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 xml:space="preserve">Auxiliar de Almacenamiento y Distribución de Suministros.  </w:t>
      </w:r>
    </w:p>
    <w:p w:rsidR="0064262B" w:rsidRPr="00BB27BC" w:rsidRDefault="0064262B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>Auxiliar de Estantería</w:t>
      </w:r>
      <w:r w:rsidR="00687D28" w:rsidRPr="00BB27BC">
        <w:rPr>
          <w:rFonts w:ascii="Bookman Old Style" w:hAnsi="Bookman Old Style" w:cs="Arial"/>
          <w:i w:val="0"/>
          <w:iCs/>
          <w:sz w:val="20"/>
        </w:rPr>
        <w:t>.</w:t>
      </w:r>
      <w:r w:rsidRPr="00BB27B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87D28" w:rsidRPr="00BB27BC" w:rsidRDefault="00687D28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>Colaborador de Almacenes y Distribución.</w:t>
      </w:r>
    </w:p>
    <w:p w:rsidR="0064262B" w:rsidRPr="00BB27BC" w:rsidRDefault="0064262B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>Digitador</w:t>
      </w:r>
      <w:r w:rsidR="00687D28" w:rsidRPr="00BB27BC">
        <w:rPr>
          <w:rFonts w:ascii="Bookman Old Style" w:hAnsi="Bookman Old Style" w:cs="Arial"/>
          <w:i w:val="0"/>
          <w:iCs/>
          <w:sz w:val="20"/>
        </w:rPr>
        <w:t>.</w:t>
      </w:r>
    </w:p>
    <w:p w:rsidR="0064262B" w:rsidRPr="00BB27BC" w:rsidRDefault="0064262B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 xml:space="preserve">Encargado de </w:t>
      </w:r>
      <w:r w:rsidR="00687D28" w:rsidRPr="00BB27BC">
        <w:rPr>
          <w:rFonts w:ascii="Bookman Old Style" w:hAnsi="Bookman Old Style" w:cs="Arial"/>
          <w:i w:val="0"/>
          <w:iCs/>
          <w:sz w:val="20"/>
        </w:rPr>
        <w:t xml:space="preserve">Recepción y </w:t>
      </w:r>
      <w:r w:rsidRPr="00BB27BC">
        <w:rPr>
          <w:rFonts w:ascii="Bookman Old Style" w:hAnsi="Bookman Old Style" w:cs="Arial"/>
          <w:i w:val="0"/>
          <w:iCs/>
          <w:sz w:val="20"/>
        </w:rPr>
        <w:t>Distribución de Bienes e Insumos</w:t>
      </w:r>
      <w:r w:rsidR="00687D28" w:rsidRPr="00BB27BC">
        <w:rPr>
          <w:rFonts w:ascii="Bookman Old Style" w:hAnsi="Bookman Old Style" w:cs="Arial"/>
          <w:i w:val="0"/>
          <w:iCs/>
          <w:sz w:val="20"/>
        </w:rPr>
        <w:t>.</w:t>
      </w:r>
      <w:r w:rsidRPr="00BB27B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262B" w:rsidRPr="00BB27BC" w:rsidRDefault="0064262B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>Kardista</w:t>
      </w:r>
      <w:r w:rsidR="00687D28" w:rsidRPr="00BB27BC">
        <w:rPr>
          <w:rFonts w:ascii="Bookman Old Style" w:hAnsi="Bookman Old Style" w:cs="Arial"/>
          <w:i w:val="0"/>
          <w:iCs/>
          <w:sz w:val="20"/>
        </w:rPr>
        <w:t>.</w:t>
      </w:r>
      <w:r w:rsidRPr="00BB27B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262B" w:rsidRPr="00BB27BC" w:rsidRDefault="00687D28" w:rsidP="00BB27BC">
      <w:pPr>
        <w:pStyle w:val="Prrafodelista"/>
        <w:numPr>
          <w:ilvl w:val="0"/>
          <w:numId w:val="35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B27BC">
        <w:rPr>
          <w:rFonts w:ascii="Bookman Old Style" w:hAnsi="Bookman Old Style" w:cs="Arial"/>
          <w:i w:val="0"/>
          <w:iCs/>
          <w:sz w:val="20"/>
        </w:rPr>
        <w:t>Secretaria.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5573C" w:rsidRPr="000B0DF0" w:rsidRDefault="0005573C" w:rsidP="000557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 xml:space="preserve">Recepción de </w:t>
      </w:r>
      <w:r>
        <w:rPr>
          <w:rFonts w:ascii="Bookman Old Style" w:hAnsi="Bookman Old Style" w:cs="Arial"/>
          <w:i w:val="0"/>
          <w:iCs/>
          <w:sz w:val="20"/>
        </w:rPr>
        <w:t>artículos generales</w:t>
      </w:r>
      <w:r w:rsidRPr="000B0DF0">
        <w:rPr>
          <w:rFonts w:ascii="Bookman Old Style" w:hAnsi="Bookman Old Style" w:cs="Arial"/>
          <w:i w:val="0"/>
          <w:iCs/>
          <w:sz w:val="20"/>
        </w:rPr>
        <w:t xml:space="preserve"> oportuna y apegada a </w:t>
      </w:r>
      <w:r>
        <w:rPr>
          <w:rFonts w:ascii="Bookman Old Style" w:hAnsi="Bookman Old Style" w:cs="Arial"/>
          <w:i w:val="0"/>
          <w:iCs/>
          <w:sz w:val="20"/>
        </w:rPr>
        <w:t>lo establecido en los contratos.</w:t>
      </w:r>
    </w:p>
    <w:p w:rsidR="0005573C" w:rsidRPr="0005573C" w:rsidRDefault="0005573C" w:rsidP="000557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5573C">
        <w:rPr>
          <w:rFonts w:ascii="Bookman Old Style" w:hAnsi="Bookman Old Style" w:cs="Arial"/>
          <w:i w:val="0"/>
          <w:iCs/>
          <w:sz w:val="20"/>
        </w:rPr>
        <w:t>Efectividad en la coordinación y control del almacenamiento y distribución de artículos generales.</w:t>
      </w:r>
    </w:p>
    <w:p w:rsidR="0005573C" w:rsidRDefault="0005573C" w:rsidP="000557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Abastecimiento oportuno de artículos generales.</w:t>
      </w:r>
    </w:p>
    <w:p w:rsidR="0005573C" w:rsidRDefault="0005573C" w:rsidP="000557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>Documentación de soporte de ingresos y salidas de inventarios, resguardada y remitida oportunamente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5573C" w:rsidRPr="00CD1B25" w:rsidRDefault="0005573C" w:rsidP="000557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D1B25">
        <w:rPr>
          <w:rFonts w:ascii="Bookman Old Style" w:hAnsi="Bookman Old Style" w:cs="Arial"/>
          <w:i w:val="0"/>
          <w:iCs/>
          <w:sz w:val="20"/>
        </w:rPr>
        <w:t xml:space="preserve">Administración adecuada de inventarios de </w:t>
      </w:r>
      <w:r>
        <w:rPr>
          <w:rFonts w:ascii="Bookman Old Style" w:hAnsi="Bookman Old Style" w:cs="Arial"/>
          <w:i w:val="0"/>
          <w:iCs/>
          <w:sz w:val="20"/>
        </w:rPr>
        <w:t>artículos generales</w:t>
      </w:r>
      <w:r w:rsidRPr="00CD1B25">
        <w:rPr>
          <w:rFonts w:ascii="Bookman Old Style" w:hAnsi="Bookman Old Style" w:cs="Arial"/>
          <w:i w:val="0"/>
          <w:iCs/>
          <w:sz w:val="20"/>
        </w:rPr>
        <w:t>.</w:t>
      </w:r>
    </w:p>
    <w:p w:rsidR="0005573C" w:rsidRPr="00DD045C" w:rsidRDefault="0005573C" w:rsidP="00DD045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</w:p>
    <w:p w:rsidR="00596939" w:rsidRDefault="00596939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B35D0" w:rsidRDefault="006B35D0" w:rsidP="006B35D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6B35D0" w:rsidRDefault="006B35D0" w:rsidP="006B35D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7C4316" w:rsidRDefault="007C4316" w:rsidP="00D101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6B35D0" w:rsidRDefault="006B35D0" w:rsidP="006B35D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B35D0" w:rsidRPr="0064262B" w:rsidRDefault="006B35D0" w:rsidP="006B35D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</w:t>
      </w:r>
      <w:r w:rsidR="008D1919">
        <w:rPr>
          <w:rFonts w:ascii="Bookman Old Style" w:hAnsi="Bookman Old Style" w:cs="Arial"/>
          <w:i w:val="0"/>
          <w:iCs/>
          <w:spacing w:val="-3"/>
          <w:sz w:val="20"/>
        </w:rPr>
        <w:t>y Procedimientos del 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D101CC" w:rsidRPr="0064262B" w:rsidRDefault="007C4316" w:rsidP="00D101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</w:t>
      </w:r>
      <w:r w:rsidR="00D101CC">
        <w:rPr>
          <w:rFonts w:ascii="Bookman Old Style" w:hAnsi="Bookman Old Style" w:cs="Arial"/>
          <w:i w:val="0"/>
          <w:iCs/>
          <w:spacing w:val="-3"/>
          <w:sz w:val="20"/>
        </w:rPr>
        <w:t>ormas Técnicas de Control Interno.</w:t>
      </w:r>
    </w:p>
    <w:p w:rsidR="00DD045C" w:rsidRPr="0064262B" w:rsidRDefault="00DD045C" w:rsidP="00DD045C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0774A" w:rsidRDefault="0040774A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E5E9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A2E9A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741ADB" w:rsidRPr="00B53D81" w:rsidRDefault="00432BBF" w:rsidP="00B53D8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E417C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D1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BE5E9C" w:rsidRDefault="00BE5E9C" w:rsidP="00BE5E9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1E417C">
        <w:rPr>
          <w:rFonts w:ascii="Bookman Old Style" w:hAnsi="Bookman Old Style" w:cs="Arial"/>
          <w:i w:val="0"/>
          <w:iCs/>
          <w:sz w:val="20"/>
        </w:rPr>
        <w:t>Artículos Generales.</w:t>
      </w:r>
    </w:p>
    <w:p w:rsidR="00432BBF" w:rsidRDefault="00432BBF" w:rsidP="000E31F4">
      <w:pPr>
        <w:suppressAutoHyphens/>
      </w:pPr>
    </w:p>
    <w:p w:rsidR="001D14F2" w:rsidRDefault="001D14F2" w:rsidP="000E31F4">
      <w:pPr>
        <w:suppressAutoHyphens/>
      </w:pPr>
    </w:p>
    <w:p w:rsidR="00687D28" w:rsidRDefault="00687D28" w:rsidP="000E31F4">
      <w:pPr>
        <w:suppressAutoHyphens/>
      </w:pPr>
    </w:p>
    <w:p w:rsidR="005C6FFD" w:rsidRDefault="005C6FFD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Pr="00266411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32EED" w:rsidRPr="00CD5EBE">
        <w:rPr>
          <w:rFonts w:ascii="Bookman Old Style" w:hAnsi="Bookman Old Style" w:cs="Arial"/>
          <w:i w:val="0"/>
          <w:iCs/>
          <w:sz w:val="20"/>
        </w:rPr>
        <w:t>Administración de Empresas, Economía, Mercadeo, Contaduría Pública o Industrial.</w:t>
      </w:r>
    </w:p>
    <w:p w:rsidR="00266411" w:rsidRDefault="00266411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82053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32EED">
        <w:rPr>
          <w:rFonts w:ascii="Bookman Old Style" w:hAnsi="Bookman Old Style" w:cs="Arial"/>
          <w:i w:val="0"/>
          <w:iCs/>
          <w:sz w:val="20"/>
        </w:rPr>
        <w:t>Ninguno.</w:t>
      </w:r>
    </w:p>
    <w:p w:rsidR="000A42B7" w:rsidRDefault="000A42B7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1FA6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C68AE" w:rsidRPr="005C68AE" w:rsidRDefault="005C68AE" w:rsidP="005C68A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C68AE"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</w:p>
    <w:p w:rsidR="009D1FA6" w:rsidRDefault="00181140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B32EED" w:rsidRPr="001F41B2">
        <w:rPr>
          <w:rFonts w:ascii="Bookman Old Style" w:hAnsi="Bookman Old Style" w:cs="Arial"/>
          <w:i w:val="0"/>
          <w:iCs/>
          <w:spacing w:val="-3"/>
          <w:sz w:val="20"/>
        </w:rPr>
        <w:t>écnicas de administración de inventarios</w:t>
      </w:r>
      <w:r w:rsidR="009D1FA6" w:rsidRPr="001F41B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3D81" w:rsidRPr="001F41B2" w:rsidRDefault="00B53D81" w:rsidP="00B53D81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</w:t>
      </w:r>
      <w:r w:rsidR="00AF0581">
        <w:rPr>
          <w:rFonts w:ascii="Bookman Old Style" w:hAnsi="Bookman Old Style" w:cs="Arial"/>
          <w:i w:val="0"/>
          <w:iCs/>
          <w:sz w:val="20"/>
        </w:rPr>
        <w:t>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A42B7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1F41B2"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AF0581">
        <w:rPr>
          <w:rFonts w:ascii="Bookman Old Style" w:hAnsi="Bookman Old Style" w:cs="Arial"/>
          <w:i w:val="0"/>
          <w:iCs/>
          <w:sz w:val="20"/>
        </w:rPr>
        <w:t>, técnicos</w:t>
      </w:r>
      <w:r w:rsidR="001F41B2">
        <w:rPr>
          <w:rFonts w:ascii="Bookman Old Style" w:hAnsi="Bookman Old Style" w:cs="Arial"/>
          <w:i w:val="0"/>
          <w:iCs/>
          <w:sz w:val="20"/>
        </w:rPr>
        <w:t xml:space="preserve"> o de </w:t>
      </w:r>
      <w:r w:rsidR="0053729D">
        <w:rPr>
          <w:rFonts w:ascii="Bookman Old Style" w:hAnsi="Bookman Old Style" w:cs="Arial"/>
          <w:i w:val="0"/>
          <w:iCs/>
          <w:sz w:val="20"/>
        </w:rPr>
        <w:t>jefatura</w:t>
      </w:r>
      <w:r w:rsidR="00AF0581">
        <w:rPr>
          <w:rFonts w:ascii="Bookman Old Style" w:hAnsi="Bookman Old Style" w:cs="Arial"/>
          <w:i w:val="0"/>
          <w:iCs/>
          <w:sz w:val="20"/>
        </w:rPr>
        <w:t xml:space="preserve">, </w:t>
      </w:r>
      <w:bookmarkStart w:id="0" w:name="_GoBack"/>
      <w:bookmarkEnd w:id="0"/>
      <w:r w:rsidR="001F41B2">
        <w:rPr>
          <w:rFonts w:ascii="Bookman Old Style" w:hAnsi="Bookman Old Style" w:cs="Arial"/>
          <w:i w:val="0"/>
          <w:iCs/>
          <w:sz w:val="20"/>
        </w:rPr>
        <w:t>preferentemente en control de bodegas o almacenes.</w:t>
      </w:r>
      <w:r w:rsidR="00B32EE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29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1A5" w:rsidRPr="001F41B2" w:rsidRDefault="00A001A5" w:rsidP="001F41B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AF058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00939" w:rsidRPr="007B744C" w:rsidRDefault="00200939" w:rsidP="00200939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D65" w:rsidRDefault="00836D65">
      <w:pPr>
        <w:spacing w:line="20" w:lineRule="exact"/>
      </w:pPr>
    </w:p>
  </w:endnote>
  <w:endnote w:type="continuationSeparator" w:id="0">
    <w:p w:rsidR="00836D65" w:rsidRDefault="00836D65"/>
  </w:endnote>
  <w:endnote w:type="continuationNotice" w:id="1">
    <w:p w:rsidR="00836D65" w:rsidRDefault="00836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65" w:rsidRDefault="00836D6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36D65" w:rsidRDefault="00836D6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65" w:rsidRDefault="00836D65" w:rsidP="00046FE4">
    <w:pPr>
      <w:pStyle w:val="Piedepgina"/>
      <w:framePr w:wrap="around" w:vAnchor="text" w:hAnchor="page" w:x="1104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97FEE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36D6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36D65" w:rsidRPr="008D312A" w:rsidRDefault="00836D65" w:rsidP="008D312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836D65" w:rsidRPr="008D312A" w:rsidRDefault="00CA0C65" w:rsidP="001F41B2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836D65" w:rsidRPr="00B425FF" w:rsidRDefault="00836D6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36D65">
      <w:tc>
        <w:tcPr>
          <w:tcW w:w="5950" w:type="dxa"/>
        </w:tcPr>
        <w:p w:rsidR="00836D65" w:rsidRDefault="00836D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36D65" w:rsidRDefault="00836D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36D65" w:rsidRDefault="00836D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36D65" w:rsidRDefault="00836D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36D65" w:rsidRDefault="00836D6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36D65" w:rsidRDefault="00836D6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36D65" w:rsidRDefault="00836D6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D65" w:rsidRDefault="00836D65">
      <w:r>
        <w:separator/>
      </w:r>
    </w:p>
  </w:footnote>
  <w:footnote w:type="continuationSeparator" w:id="0">
    <w:p w:rsidR="00836D65" w:rsidRDefault="00836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65" w:rsidRDefault="00836D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36D6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36D65" w:rsidRDefault="00836D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36D65" w:rsidRPr="00B47612" w:rsidRDefault="00836D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36D65" w:rsidRPr="00B47612" w:rsidRDefault="00836D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36D65" w:rsidRPr="00B47612" w:rsidRDefault="00836D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36D65" w:rsidRDefault="00836D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36D65" w:rsidRPr="00B47612" w:rsidRDefault="00836D6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36D65" w:rsidRPr="00B47612" w:rsidRDefault="00836D6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36D65" w:rsidRDefault="00836D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65" w:rsidRDefault="00836D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6D65" w:rsidRDefault="00836D6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6D65" w:rsidRDefault="00836D6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36D65" w:rsidRDefault="00836D6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36D65" w:rsidRDefault="00836D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6D65" w:rsidRDefault="00836D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6D65" w:rsidRDefault="00836D6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36D65" w:rsidRDefault="00836D6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1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F93341"/>
    <w:multiLevelType w:val="hybridMultilevel"/>
    <w:tmpl w:val="E050FC6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2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19"/>
  </w:num>
  <w:num w:numId="4">
    <w:abstractNumId w:val="31"/>
  </w:num>
  <w:num w:numId="5">
    <w:abstractNumId w:val="33"/>
  </w:num>
  <w:num w:numId="6">
    <w:abstractNumId w:val="22"/>
  </w:num>
  <w:num w:numId="7">
    <w:abstractNumId w:val="16"/>
  </w:num>
  <w:num w:numId="8">
    <w:abstractNumId w:val="32"/>
  </w:num>
  <w:num w:numId="9">
    <w:abstractNumId w:val="6"/>
  </w:num>
  <w:num w:numId="10">
    <w:abstractNumId w:val="5"/>
  </w:num>
  <w:num w:numId="11">
    <w:abstractNumId w:val="12"/>
  </w:num>
  <w:num w:numId="12">
    <w:abstractNumId w:val="9"/>
  </w:num>
  <w:num w:numId="13">
    <w:abstractNumId w:val="29"/>
  </w:num>
  <w:num w:numId="14">
    <w:abstractNumId w:val="8"/>
  </w:num>
  <w:num w:numId="15">
    <w:abstractNumId w:val="14"/>
  </w:num>
  <w:num w:numId="16">
    <w:abstractNumId w:val="23"/>
  </w:num>
  <w:num w:numId="17">
    <w:abstractNumId w:val="15"/>
  </w:num>
  <w:num w:numId="18">
    <w:abstractNumId w:val="3"/>
  </w:num>
  <w:num w:numId="19">
    <w:abstractNumId w:val="2"/>
  </w:num>
  <w:num w:numId="20">
    <w:abstractNumId w:val="25"/>
  </w:num>
  <w:num w:numId="21">
    <w:abstractNumId w:val="36"/>
  </w:num>
  <w:num w:numId="22">
    <w:abstractNumId w:val="26"/>
  </w:num>
  <w:num w:numId="23">
    <w:abstractNumId w:val="1"/>
  </w:num>
  <w:num w:numId="24">
    <w:abstractNumId w:val="13"/>
  </w:num>
  <w:num w:numId="25">
    <w:abstractNumId w:val="0"/>
  </w:num>
  <w:num w:numId="26">
    <w:abstractNumId w:val="7"/>
  </w:num>
  <w:num w:numId="27">
    <w:abstractNumId w:val="17"/>
  </w:num>
  <w:num w:numId="28">
    <w:abstractNumId w:val="11"/>
  </w:num>
  <w:num w:numId="29">
    <w:abstractNumId w:val="24"/>
  </w:num>
  <w:num w:numId="30">
    <w:abstractNumId w:val="10"/>
  </w:num>
  <w:num w:numId="31">
    <w:abstractNumId w:val="18"/>
  </w:num>
  <w:num w:numId="32">
    <w:abstractNumId w:val="21"/>
  </w:num>
  <w:num w:numId="33">
    <w:abstractNumId w:val="35"/>
  </w:num>
  <w:num w:numId="34">
    <w:abstractNumId w:val="28"/>
  </w:num>
  <w:num w:numId="35">
    <w:abstractNumId w:val="34"/>
  </w:num>
  <w:num w:numId="36">
    <w:abstractNumId w:val="4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6FE4"/>
    <w:rsid w:val="000503CF"/>
    <w:rsid w:val="00051B76"/>
    <w:rsid w:val="0005573C"/>
    <w:rsid w:val="00057EC2"/>
    <w:rsid w:val="00063FFB"/>
    <w:rsid w:val="000675C9"/>
    <w:rsid w:val="00075D3D"/>
    <w:rsid w:val="00076083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277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1140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2743"/>
    <w:rsid w:val="001C591A"/>
    <w:rsid w:val="001D14F2"/>
    <w:rsid w:val="001D1BFC"/>
    <w:rsid w:val="001D6481"/>
    <w:rsid w:val="001D6B20"/>
    <w:rsid w:val="001E14C2"/>
    <w:rsid w:val="001E160E"/>
    <w:rsid w:val="001E417C"/>
    <w:rsid w:val="001F41B2"/>
    <w:rsid w:val="001F44D7"/>
    <w:rsid w:val="00200609"/>
    <w:rsid w:val="00200939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781A"/>
    <w:rsid w:val="002A4668"/>
    <w:rsid w:val="002A49A0"/>
    <w:rsid w:val="002A61AD"/>
    <w:rsid w:val="002A6D16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728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3729D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C68AE"/>
    <w:rsid w:val="005C6FFD"/>
    <w:rsid w:val="005F51C6"/>
    <w:rsid w:val="005F5C60"/>
    <w:rsid w:val="00604080"/>
    <w:rsid w:val="00607F83"/>
    <w:rsid w:val="00615476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87D28"/>
    <w:rsid w:val="00693CF2"/>
    <w:rsid w:val="00694999"/>
    <w:rsid w:val="006A287B"/>
    <w:rsid w:val="006A31BD"/>
    <w:rsid w:val="006B35D0"/>
    <w:rsid w:val="006B6F09"/>
    <w:rsid w:val="006B7351"/>
    <w:rsid w:val="006C31D4"/>
    <w:rsid w:val="006C418C"/>
    <w:rsid w:val="006E3A81"/>
    <w:rsid w:val="006F4C9A"/>
    <w:rsid w:val="0070362C"/>
    <w:rsid w:val="00714F51"/>
    <w:rsid w:val="00716355"/>
    <w:rsid w:val="007209CD"/>
    <w:rsid w:val="00724564"/>
    <w:rsid w:val="007323A5"/>
    <w:rsid w:val="0073294F"/>
    <w:rsid w:val="00736159"/>
    <w:rsid w:val="00741162"/>
    <w:rsid w:val="00741ADB"/>
    <w:rsid w:val="00745879"/>
    <w:rsid w:val="00746887"/>
    <w:rsid w:val="007503C3"/>
    <w:rsid w:val="00755DCC"/>
    <w:rsid w:val="00797BFB"/>
    <w:rsid w:val="007A319D"/>
    <w:rsid w:val="007A3B14"/>
    <w:rsid w:val="007B61D6"/>
    <w:rsid w:val="007C07E8"/>
    <w:rsid w:val="007C3A03"/>
    <w:rsid w:val="007C4316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6D65"/>
    <w:rsid w:val="00844E87"/>
    <w:rsid w:val="0084695E"/>
    <w:rsid w:val="00857175"/>
    <w:rsid w:val="00857426"/>
    <w:rsid w:val="00857641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D1919"/>
    <w:rsid w:val="008D312A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A001A5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6E50"/>
    <w:rsid w:val="00A95551"/>
    <w:rsid w:val="00A97FEE"/>
    <w:rsid w:val="00AA0BAE"/>
    <w:rsid w:val="00AA26D2"/>
    <w:rsid w:val="00AA51CB"/>
    <w:rsid w:val="00AB3CC3"/>
    <w:rsid w:val="00AD0A3E"/>
    <w:rsid w:val="00AD431E"/>
    <w:rsid w:val="00AD66A3"/>
    <w:rsid w:val="00AD7CFB"/>
    <w:rsid w:val="00AE1E3B"/>
    <w:rsid w:val="00AF0581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2EED"/>
    <w:rsid w:val="00B33757"/>
    <w:rsid w:val="00B33B7D"/>
    <w:rsid w:val="00B37F01"/>
    <w:rsid w:val="00B425B8"/>
    <w:rsid w:val="00B425FF"/>
    <w:rsid w:val="00B47612"/>
    <w:rsid w:val="00B53D81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27BC"/>
    <w:rsid w:val="00BB30A6"/>
    <w:rsid w:val="00BB49BD"/>
    <w:rsid w:val="00BB63FA"/>
    <w:rsid w:val="00BB7F7C"/>
    <w:rsid w:val="00BC1989"/>
    <w:rsid w:val="00BC29A3"/>
    <w:rsid w:val="00BC7D17"/>
    <w:rsid w:val="00BD018B"/>
    <w:rsid w:val="00BE3125"/>
    <w:rsid w:val="00BE5E9C"/>
    <w:rsid w:val="00C01198"/>
    <w:rsid w:val="00C023FB"/>
    <w:rsid w:val="00C02E03"/>
    <w:rsid w:val="00C21567"/>
    <w:rsid w:val="00C3029F"/>
    <w:rsid w:val="00C307D7"/>
    <w:rsid w:val="00C31390"/>
    <w:rsid w:val="00C31779"/>
    <w:rsid w:val="00C370E9"/>
    <w:rsid w:val="00C404F4"/>
    <w:rsid w:val="00C77C39"/>
    <w:rsid w:val="00C827BE"/>
    <w:rsid w:val="00CA0C65"/>
    <w:rsid w:val="00CA1B18"/>
    <w:rsid w:val="00CA30E9"/>
    <w:rsid w:val="00CA54B4"/>
    <w:rsid w:val="00CB3198"/>
    <w:rsid w:val="00CB381F"/>
    <w:rsid w:val="00CB72C9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D725C"/>
    <w:rsid w:val="00CE2AAA"/>
    <w:rsid w:val="00CF04AC"/>
    <w:rsid w:val="00CF6582"/>
    <w:rsid w:val="00D06C86"/>
    <w:rsid w:val="00D076E0"/>
    <w:rsid w:val="00D101CC"/>
    <w:rsid w:val="00D141B5"/>
    <w:rsid w:val="00D15B0D"/>
    <w:rsid w:val="00D20AC2"/>
    <w:rsid w:val="00D27924"/>
    <w:rsid w:val="00D31E93"/>
    <w:rsid w:val="00D33247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84381"/>
    <w:rsid w:val="00D861D6"/>
    <w:rsid w:val="00DA1F70"/>
    <w:rsid w:val="00DA2E9A"/>
    <w:rsid w:val="00DC7238"/>
    <w:rsid w:val="00DD045C"/>
    <w:rsid w:val="00DD06DF"/>
    <w:rsid w:val="00DD0F58"/>
    <w:rsid w:val="00DD4690"/>
    <w:rsid w:val="00DD469A"/>
    <w:rsid w:val="00DE0C30"/>
    <w:rsid w:val="00DE5453"/>
    <w:rsid w:val="00DE7EFD"/>
    <w:rsid w:val="00DF0547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23A09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653C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4708"/>
    <w:rsid w:val="00F233E9"/>
    <w:rsid w:val="00F31CDC"/>
    <w:rsid w:val="00F479FD"/>
    <w:rsid w:val="00F57C7F"/>
    <w:rsid w:val="00F6495B"/>
    <w:rsid w:val="00F6499C"/>
    <w:rsid w:val="00F71B68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1087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41</cp:revision>
  <cp:lastPrinted>2013-11-08T17:11:00Z</cp:lastPrinted>
  <dcterms:created xsi:type="dcterms:W3CDTF">2013-03-19T16:32:00Z</dcterms:created>
  <dcterms:modified xsi:type="dcterms:W3CDTF">2013-11-08T17:11:00Z</dcterms:modified>
</cp:coreProperties>
</file>